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230"/>
      </w:tblGrid>
      <w:tr w:rsidR="00FC3315" w:rsidRPr="00511AA4" w14:paraId="287F611D" w14:textId="77777777" w:rsidTr="000008D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A886625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3DC379A6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F1EB7D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A17E79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23DF9768" w14:textId="77777777" w:rsidTr="000008D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9BD5D3E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30AEE6D8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008D5">
              <w:rPr>
                <w:b/>
                <w:sz w:val="22"/>
                <w:szCs w:val="22"/>
              </w:rPr>
              <w:t>I</w:t>
            </w:r>
            <w:r w:rsidR="000008D5" w:rsidRPr="00611328">
              <w:rPr>
                <w:b/>
                <w:sz w:val="22"/>
                <w:szCs w:val="22"/>
              </w:rPr>
              <w:t xml:space="preserve">ntegracja gospodarcza w </w:t>
            </w:r>
            <w:r w:rsidR="00611328" w:rsidRPr="00611328">
              <w:rPr>
                <w:b/>
                <w:sz w:val="22"/>
                <w:szCs w:val="22"/>
              </w:rPr>
              <w:t>EUROPIE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40DAC5B5" w14:textId="32C653CC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2A4307">
              <w:rPr>
                <w:b/>
                <w:sz w:val="22"/>
                <w:szCs w:val="22"/>
              </w:rPr>
              <w:t>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3D13433E" w14:textId="77777777" w:rsidTr="000008D5">
        <w:trPr>
          <w:cantSplit/>
        </w:trPr>
        <w:tc>
          <w:tcPr>
            <w:tcW w:w="497" w:type="dxa"/>
            <w:vMerge/>
          </w:tcPr>
          <w:p w14:paraId="53C044C6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121B518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25176B81" w14:textId="77777777" w:rsidTr="000008D5">
        <w:trPr>
          <w:cantSplit/>
        </w:trPr>
        <w:tc>
          <w:tcPr>
            <w:tcW w:w="497" w:type="dxa"/>
            <w:vMerge/>
          </w:tcPr>
          <w:p w14:paraId="270778E4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64B594B9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431C9471" w14:textId="77777777" w:rsidTr="000008D5">
        <w:trPr>
          <w:cantSplit/>
        </w:trPr>
        <w:tc>
          <w:tcPr>
            <w:tcW w:w="497" w:type="dxa"/>
            <w:vMerge/>
          </w:tcPr>
          <w:p w14:paraId="0E83F5B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776AD72" w14:textId="32A80EC1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D316D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1EE8D631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656DDF4E" w14:textId="4347BC44" w:rsidR="00FC3315" w:rsidRPr="00511AA4" w:rsidRDefault="000008D5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622C77" w:rsidRPr="00622C77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FC3315" w:rsidRPr="00511AA4" w14:paraId="7CF5981C" w14:textId="77777777" w:rsidTr="000008D5">
        <w:trPr>
          <w:cantSplit/>
        </w:trPr>
        <w:tc>
          <w:tcPr>
            <w:tcW w:w="497" w:type="dxa"/>
            <w:vMerge/>
          </w:tcPr>
          <w:p w14:paraId="3A779C7A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19BABD9A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2C088926" w14:textId="139B303C" w:rsidR="00FC3315" w:rsidRPr="00511AA4" w:rsidRDefault="00CE0F43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/I</w:t>
            </w:r>
            <w:r w:rsidR="00467072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5E82463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46CD0D97" w14:textId="77777777" w:rsidR="00FC3315" w:rsidRPr="00511AA4" w:rsidRDefault="00347E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438F309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67492AA3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35348926" w14:textId="77777777" w:rsidTr="000008D5">
        <w:trPr>
          <w:cantSplit/>
        </w:trPr>
        <w:tc>
          <w:tcPr>
            <w:tcW w:w="497" w:type="dxa"/>
            <w:vMerge/>
          </w:tcPr>
          <w:p w14:paraId="74D975C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587A2F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F83B19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A40381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CB3614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8A6D13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2B59D5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6C6336A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50260C9D" w14:textId="77777777" w:rsidTr="000008D5">
        <w:trPr>
          <w:cantSplit/>
        </w:trPr>
        <w:tc>
          <w:tcPr>
            <w:tcW w:w="497" w:type="dxa"/>
            <w:vMerge/>
          </w:tcPr>
          <w:p w14:paraId="3B7E409C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581774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2CA2AD4" w14:textId="660D21A7" w:rsidR="00FC3315" w:rsidRPr="00511AA4" w:rsidRDefault="002410B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20D9AB82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59955F5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765CA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1CE1FC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7BA6FC3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EBEC60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727424B6" w14:textId="77777777" w:rsidTr="000008D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7BF5F4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63B6AF68" w14:textId="3128F716" w:rsidR="00FC3315" w:rsidRPr="00BA74AE" w:rsidRDefault="00C142D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Szymon Kisiel</w:t>
            </w:r>
          </w:p>
        </w:tc>
      </w:tr>
      <w:tr w:rsidR="00FC3315" w:rsidRPr="00511AA4" w14:paraId="2E2FECE9" w14:textId="77777777" w:rsidTr="000008D5">
        <w:tc>
          <w:tcPr>
            <w:tcW w:w="2988" w:type="dxa"/>
            <w:vAlign w:val="center"/>
          </w:tcPr>
          <w:p w14:paraId="6CB1449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67A1330A" w14:textId="21EEC0F6" w:rsidR="00FC3315" w:rsidRPr="00BA74AE" w:rsidRDefault="00C142D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Szymon Kisiel</w:t>
            </w:r>
          </w:p>
        </w:tc>
      </w:tr>
      <w:tr w:rsidR="00FC3315" w:rsidRPr="00511AA4" w14:paraId="77B227B2" w14:textId="77777777" w:rsidTr="000008D5">
        <w:tc>
          <w:tcPr>
            <w:tcW w:w="2988" w:type="dxa"/>
            <w:vAlign w:val="center"/>
          </w:tcPr>
          <w:p w14:paraId="7FA07E28" w14:textId="21E9D753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893" w:type="dxa"/>
            <w:vAlign w:val="center"/>
          </w:tcPr>
          <w:p w14:paraId="4B14CABA" w14:textId="77777777" w:rsidR="00FC3315" w:rsidRPr="00BA74AE" w:rsidRDefault="008B07B0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  <w:shd w:val="clear" w:color="auto" w:fill="FFFFFF"/>
              </w:rPr>
              <w:t>Celem przedmiotu jest nabycie wiedzy dotyczącej integracji gospodarczej w Europie od lat 50-tych XX w. do czasów obecnych oraz umiejętności jej wykorzystania w rozwiązywaniu problemów zawodowych.</w:t>
            </w:r>
          </w:p>
        </w:tc>
      </w:tr>
      <w:tr w:rsidR="00FC3315" w:rsidRPr="00511AA4" w14:paraId="7285EDA5" w14:textId="77777777" w:rsidTr="000008D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8A9C79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745B6D88" w14:textId="77777777" w:rsidR="00FC3315" w:rsidRPr="00511AA4" w:rsidRDefault="004570E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makroekonomii</w:t>
            </w:r>
          </w:p>
        </w:tc>
      </w:tr>
    </w:tbl>
    <w:p w14:paraId="16FABADF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559"/>
      </w:tblGrid>
      <w:tr w:rsidR="00FC3315" w:rsidRPr="00511AA4" w14:paraId="3F268139" w14:textId="77777777" w:rsidTr="000008D5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BDFAE17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1E69CF83" w14:textId="77777777" w:rsidTr="000008D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3382B84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CEA4F8D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AC3F1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663BC7B8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3657B" w:rsidRPr="00511AA4" w14:paraId="6EB634E8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4A9D1E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7A8182" w14:textId="77777777"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</w:t>
            </w:r>
            <w:r w:rsidR="00D3657B">
              <w:rPr>
                <w:sz w:val="22"/>
                <w:szCs w:val="22"/>
              </w:rPr>
              <w:t>elacji</w:t>
            </w:r>
            <w:r w:rsidR="00D3657B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zachodzące</w:t>
            </w:r>
            <w:r w:rsidR="00D3657B">
              <w:rPr>
                <w:sz w:val="22"/>
                <w:szCs w:val="22"/>
              </w:rPr>
              <w:t xml:space="preserve"> </w:t>
            </w:r>
            <w:r w:rsidR="00D3657B"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72A80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</w:tr>
      <w:tr w:rsidR="00D3657B" w:rsidRPr="00511AA4" w14:paraId="11BF6532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18A243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15D974" w14:textId="77777777"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Wskazuje różnorodne</w:t>
            </w:r>
            <w:r w:rsidR="00D3657B" w:rsidRPr="006D025F">
              <w:rPr>
                <w:sz w:val="22"/>
                <w:szCs w:val="22"/>
              </w:rPr>
              <w:t xml:space="preserve"> źród</w:t>
            </w:r>
            <w:r w:rsidR="00D3657B">
              <w:rPr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</w:t>
            </w:r>
            <w:r w:rsidR="00D3657B"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niezbędne</w:t>
            </w:r>
            <w:r w:rsidR="00D3657B" w:rsidRPr="006D025F">
              <w:rPr>
                <w:sz w:val="22"/>
                <w:szCs w:val="22"/>
              </w:rPr>
              <w:t xml:space="preserve"> do podejmowania i prowadzenia biznesu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40D50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3657B" w:rsidRPr="00511AA4" w14:paraId="06E212D6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99EC4D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0B4E92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9D7436">
              <w:rPr>
                <w:sz w:val="22"/>
                <w:szCs w:val="22"/>
              </w:rPr>
              <w:t>nalizuje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D1EF9B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D3657B" w:rsidRPr="00511AA4" w14:paraId="49656740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F9433B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94FDB5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D7436">
              <w:rPr>
                <w:sz w:val="22"/>
                <w:szCs w:val="22"/>
              </w:rPr>
              <w:t>cena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5E957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</w:tc>
      </w:tr>
      <w:tr w:rsidR="00D3657B" w:rsidRPr="00511AA4" w14:paraId="6509E14D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36E860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7D9AD2" w14:textId="77777777" w:rsidR="00D3657B" w:rsidRPr="00511AA4" w:rsidRDefault="009D743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samodzielność w podejmowaniu różnych inicjatyw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A92C01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  <w:tr w:rsidR="00D3657B" w:rsidRPr="00511AA4" w14:paraId="56E61BAE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1536FE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EB76F5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F4FD2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14:paraId="54C0CDB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639A6A47" w14:textId="77777777" w:rsidTr="000008D5">
        <w:tc>
          <w:tcPr>
            <w:tcW w:w="10881" w:type="dxa"/>
            <w:vAlign w:val="center"/>
          </w:tcPr>
          <w:p w14:paraId="03A171E1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39BD9B65" w14:textId="77777777" w:rsidTr="000008D5">
        <w:tc>
          <w:tcPr>
            <w:tcW w:w="10881" w:type="dxa"/>
            <w:shd w:val="pct15" w:color="auto" w:fill="FFFFFF"/>
          </w:tcPr>
          <w:p w14:paraId="35EBFFB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8B07B0" w:rsidRPr="00511AA4" w14:paraId="115219F8" w14:textId="77777777" w:rsidTr="000008D5">
        <w:tc>
          <w:tcPr>
            <w:tcW w:w="10881" w:type="dxa"/>
          </w:tcPr>
          <w:p w14:paraId="39FF46F6" w14:textId="77777777" w:rsidR="008B07B0" w:rsidRPr="008B07B0" w:rsidRDefault="008B07B0" w:rsidP="00BA74AE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4C4C4C"/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Wprowadzenie do t</w:t>
            </w:r>
            <w:r w:rsidR="003E1D0B" w:rsidRPr="00BA74AE">
              <w:rPr>
                <w:sz w:val="22"/>
                <w:szCs w:val="22"/>
              </w:rPr>
              <w:t xml:space="preserve">ematyki integracji europejskiej; </w:t>
            </w:r>
            <w:r w:rsidR="00BA74AE">
              <w:rPr>
                <w:sz w:val="22"/>
                <w:szCs w:val="22"/>
              </w:rPr>
              <w:t>T</w:t>
            </w:r>
            <w:r w:rsidRPr="00BA74AE">
              <w:rPr>
                <w:sz w:val="22"/>
                <w:szCs w:val="22"/>
              </w:rPr>
              <w:t>eoria integracji gospodarczej: str</w:t>
            </w:r>
            <w:r w:rsidR="003E1D0B" w:rsidRPr="00BA74AE">
              <w:rPr>
                <w:sz w:val="22"/>
                <w:szCs w:val="22"/>
              </w:rPr>
              <w:t>efa wolnego handlu i unia celna; t</w:t>
            </w:r>
            <w:r w:rsidRPr="00BA74AE">
              <w:rPr>
                <w:sz w:val="22"/>
                <w:szCs w:val="22"/>
              </w:rPr>
              <w:t>eoria integracji gospodarczej: wspólny rynek, u</w:t>
            </w:r>
            <w:r w:rsidR="003E1D0B" w:rsidRPr="00BA74AE">
              <w:rPr>
                <w:sz w:val="22"/>
                <w:szCs w:val="22"/>
              </w:rPr>
              <w:t>nia monetarna, unia ekonomiczna; h</w:t>
            </w:r>
            <w:r w:rsidRPr="00BA74AE">
              <w:rPr>
                <w:sz w:val="22"/>
                <w:szCs w:val="22"/>
              </w:rPr>
              <w:t>istoria prz</w:t>
            </w:r>
            <w:r w:rsidR="003E1D0B" w:rsidRPr="00BA74AE">
              <w:rPr>
                <w:sz w:val="22"/>
                <w:szCs w:val="22"/>
              </w:rPr>
              <w:t xml:space="preserve">ebiegu integracji w Europie; </w:t>
            </w:r>
            <w:r w:rsidRPr="00BA74AE">
              <w:rPr>
                <w:sz w:val="22"/>
                <w:szCs w:val="22"/>
              </w:rPr>
              <w:t>Instytucje U</w:t>
            </w:r>
            <w:r w:rsidR="003E1D0B" w:rsidRPr="00BA74AE">
              <w:rPr>
                <w:sz w:val="22"/>
                <w:szCs w:val="22"/>
              </w:rPr>
              <w:t xml:space="preserve">E </w:t>
            </w:r>
            <w:r w:rsidR="00BA74AE">
              <w:rPr>
                <w:sz w:val="22"/>
                <w:szCs w:val="22"/>
              </w:rPr>
              <w:t>i proces podejmowania decyzji; Finanse UE;</w:t>
            </w:r>
            <w:r w:rsidR="003E1D0B" w:rsidRPr="00BA74AE">
              <w:rPr>
                <w:sz w:val="22"/>
                <w:szCs w:val="22"/>
              </w:rPr>
              <w:t xml:space="preserve"> Budżet UE; </w:t>
            </w:r>
            <w:r w:rsidR="00BA74AE">
              <w:rPr>
                <w:sz w:val="22"/>
                <w:szCs w:val="22"/>
              </w:rPr>
              <w:t>System prawny UE; R</w:t>
            </w:r>
            <w:r w:rsidR="003E1D0B" w:rsidRPr="00BA74AE">
              <w:rPr>
                <w:sz w:val="22"/>
                <w:szCs w:val="22"/>
              </w:rPr>
              <w:t xml:space="preserve">ynek wewnętrzny UE; </w:t>
            </w:r>
            <w:r w:rsidR="00BA74AE">
              <w:rPr>
                <w:sz w:val="22"/>
                <w:szCs w:val="22"/>
              </w:rPr>
              <w:t>W</w:t>
            </w:r>
            <w:r w:rsidR="003E1D0B" w:rsidRPr="00BA74AE">
              <w:rPr>
                <w:sz w:val="22"/>
                <w:szCs w:val="22"/>
              </w:rPr>
              <w:t xml:space="preserve">spólna Polityka Handlowa UE; Wspólna Polityka Rolna UE; </w:t>
            </w:r>
            <w:r w:rsidRPr="00BA74AE">
              <w:rPr>
                <w:sz w:val="22"/>
                <w:szCs w:val="22"/>
              </w:rPr>
              <w:t>Polityka Konkurencji</w:t>
            </w:r>
            <w:r w:rsidR="003E1D0B" w:rsidRPr="00BA74AE">
              <w:rPr>
                <w:sz w:val="22"/>
                <w:szCs w:val="22"/>
              </w:rPr>
              <w:t xml:space="preserve"> UE; </w:t>
            </w:r>
            <w:r w:rsidRPr="00BA74AE">
              <w:rPr>
                <w:sz w:val="22"/>
                <w:szCs w:val="22"/>
              </w:rPr>
              <w:t>Europejski Bank Cen</w:t>
            </w:r>
            <w:r w:rsidR="003E1D0B" w:rsidRPr="00BA74AE">
              <w:rPr>
                <w:sz w:val="22"/>
                <w:szCs w:val="22"/>
              </w:rPr>
              <w:t>tr</w:t>
            </w:r>
            <w:r w:rsidR="00BA74AE">
              <w:rPr>
                <w:sz w:val="22"/>
                <w:szCs w:val="22"/>
              </w:rPr>
              <w:t>alny i polityka monetarna EBC; I</w:t>
            </w:r>
            <w:r w:rsidRPr="00BA74AE">
              <w:rPr>
                <w:sz w:val="22"/>
                <w:szCs w:val="22"/>
              </w:rPr>
              <w:t>ntegracja walutowa w Europie. Korzyści i koszty wspólnej waluty.</w:t>
            </w:r>
          </w:p>
        </w:tc>
      </w:tr>
    </w:tbl>
    <w:p w14:paraId="15BB075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AA2AD5" w14:paraId="0CD61F1C" w14:textId="77777777" w:rsidTr="000008D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314D8E3" w14:textId="77777777" w:rsidR="00FC3315" w:rsidRPr="00AA2AD5" w:rsidRDefault="00FC3315" w:rsidP="00FC3315">
            <w:pPr>
              <w:rPr>
                <w:sz w:val="22"/>
                <w:szCs w:val="22"/>
              </w:rPr>
            </w:pPr>
            <w:r w:rsidRPr="00AA2AD5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E1DE10D" w14:textId="47A9D56C" w:rsidR="00482483" w:rsidRPr="00AA2AD5" w:rsidRDefault="00482483" w:rsidP="0048248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AA2AD5">
              <w:rPr>
                <w:rFonts w:ascii="Times New Roman" w:hAnsi="Times New Roman" w:cs="Times New Roman"/>
                <w:lang w:val="pl-PL"/>
              </w:rPr>
              <w:t xml:space="preserve">Barcz J., Górka M., </w:t>
            </w:r>
            <w:proofErr w:type="spellStart"/>
            <w:r w:rsidRPr="00AA2AD5">
              <w:rPr>
                <w:rFonts w:ascii="Times New Roman" w:hAnsi="Times New Roman" w:cs="Times New Roman"/>
                <w:lang w:val="pl-PL"/>
              </w:rPr>
              <w:t>Wyrozumska</w:t>
            </w:r>
            <w:proofErr w:type="spellEnd"/>
            <w:r w:rsidRPr="00AA2AD5">
              <w:rPr>
                <w:rFonts w:ascii="Times New Roman" w:hAnsi="Times New Roman" w:cs="Times New Roman"/>
                <w:lang w:val="pl-PL"/>
              </w:rPr>
              <w:t xml:space="preserve"> A., Instytucje i prawo Unii Europejskiej, 2023</w:t>
            </w:r>
          </w:p>
          <w:p w14:paraId="285DBCCD" w14:textId="77777777" w:rsidR="00482483" w:rsidRPr="00AA2AD5" w:rsidRDefault="00482483" w:rsidP="0048248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AA2AD5">
              <w:rPr>
                <w:rFonts w:ascii="Times New Roman" w:hAnsi="Times New Roman" w:cs="Times New Roman"/>
                <w:lang w:val="pl-PL"/>
              </w:rPr>
              <w:t>Red: Barcik J., Grzeszczak R., Prawo Unii Europejskiej z testami online, 2022</w:t>
            </w:r>
          </w:p>
          <w:p w14:paraId="3095FC29" w14:textId="77777777" w:rsidR="00482483" w:rsidRPr="00AA2AD5" w:rsidRDefault="008406A6" w:rsidP="0048248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AA2AD5">
              <w:rPr>
                <w:rFonts w:ascii="Times New Roman" w:hAnsi="Times New Roman" w:cs="Times New Roman"/>
                <w:lang w:val="pl-PL"/>
              </w:rPr>
              <w:t xml:space="preserve">Barcz J., </w:t>
            </w:r>
            <w:proofErr w:type="spellStart"/>
            <w:r w:rsidRPr="00AA2AD5">
              <w:rPr>
                <w:rFonts w:ascii="Times New Roman" w:hAnsi="Times New Roman" w:cs="Times New Roman"/>
                <w:lang w:val="pl-PL"/>
              </w:rPr>
              <w:t>Kawecka-Wyrzykowska</w:t>
            </w:r>
            <w:proofErr w:type="spellEnd"/>
            <w:r w:rsidRPr="00AA2AD5">
              <w:rPr>
                <w:rFonts w:ascii="Times New Roman" w:hAnsi="Times New Roman" w:cs="Times New Roman"/>
                <w:lang w:val="pl-PL"/>
              </w:rPr>
              <w:t xml:space="preserve"> E., Michałowska-</w:t>
            </w:r>
            <w:proofErr w:type="spellStart"/>
            <w:r w:rsidRPr="00AA2AD5">
              <w:rPr>
                <w:rFonts w:ascii="Times New Roman" w:hAnsi="Times New Roman" w:cs="Times New Roman"/>
                <w:lang w:val="pl-PL"/>
              </w:rPr>
              <w:t>Gorywoda</w:t>
            </w:r>
            <w:proofErr w:type="spellEnd"/>
            <w:r w:rsidRPr="00AA2AD5">
              <w:rPr>
                <w:rFonts w:ascii="Times New Roman" w:hAnsi="Times New Roman" w:cs="Times New Roman"/>
                <w:lang w:val="pl-PL"/>
              </w:rPr>
              <w:t xml:space="preserve"> K., Integracja europejska</w:t>
            </w:r>
            <w:r w:rsidR="00BA74AE" w:rsidRPr="00AA2AD5">
              <w:rPr>
                <w:rFonts w:ascii="Times New Roman" w:hAnsi="Times New Roman" w:cs="Times New Roman"/>
                <w:lang w:val="pl-PL"/>
              </w:rPr>
              <w:t xml:space="preserve"> w świetle Traktatu z Lizbony, </w:t>
            </w:r>
            <w:r w:rsidRPr="00AA2AD5">
              <w:rPr>
                <w:rFonts w:ascii="Times New Roman" w:hAnsi="Times New Roman" w:cs="Times New Roman"/>
                <w:lang w:val="pl-PL"/>
              </w:rPr>
              <w:t>Warszawa 2012</w:t>
            </w:r>
            <w:r w:rsidR="00BA74AE" w:rsidRPr="00AA2AD5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283ED09F" w14:textId="6E438D70" w:rsidR="00AD2D27" w:rsidRPr="00AA2AD5" w:rsidRDefault="00E94C70" w:rsidP="0048248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AA2AD5">
              <w:rPr>
                <w:rFonts w:ascii="Times New Roman" w:hAnsi="Times New Roman" w:cs="Times New Roman"/>
                <w:color w:val="222222"/>
                <w:shd w:val="clear" w:color="auto" w:fill="FFFFFF"/>
                <w:lang w:val="pl-PL"/>
              </w:rPr>
              <w:t xml:space="preserve">Borowiec, J. </w:t>
            </w:r>
            <w:r w:rsidR="00AD2D27" w:rsidRPr="00AA2AD5">
              <w:rPr>
                <w:rFonts w:ascii="Times New Roman" w:hAnsi="Times New Roman" w:cs="Times New Roman"/>
                <w:iCs/>
                <w:color w:val="222222"/>
                <w:shd w:val="clear" w:color="auto" w:fill="FFFFFF"/>
                <w:lang w:val="pl-PL"/>
              </w:rPr>
              <w:t>Ekonomia integracji europejskiej</w:t>
            </w:r>
            <w:r w:rsidR="00BA74AE" w:rsidRPr="00AA2AD5">
              <w:rPr>
                <w:rFonts w:ascii="Times New Roman" w:hAnsi="Times New Roman" w:cs="Times New Roman"/>
                <w:color w:val="222222"/>
                <w:shd w:val="clear" w:color="auto" w:fill="FFFFFF"/>
                <w:lang w:val="pl-PL"/>
              </w:rPr>
              <w:t xml:space="preserve">, </w:t>
            </w:r>
            <w:r w:rsidR="00AD2D27" w:rsidRPr="00AA2AD5">
              <w:rPr>
                <w:rFonts w:ascii="Times New Roman" w:hAnsi="Times New Roman" w:cs="Times New Roman"/>
                <w:color w:val="222222"/>
                <w:shd w:val="clear" w:color="auto" w:fill="FFFFFF"/>
                <w:lang w:val="pl-PL"/>
              </w:rPr>
              <w:t>W</w:t>
            </w:r>
            <w:r w:rsidR="00BA74AE" w:rsidRPr="00AA2AD5">
              <w:rPr>
                <w:rFonts w:ascii="Times New Roman" w:hAnsi="Times New Roman" w:cs="Times New Roman"/>
                <w:color w:val="222222"/>
                <w:shd w:val="clear" w:color="auto" w:fill="FFFFFF"/>
                <w:lang w:val="pl-PL"/>
              </w:rPr>
              <w:t xml:space="preserve">rocław </w:t>
            </w:r>
            <w:r w:rsidRPr="00AA2AD5">
              <w:rPr>
                <w:rFonts w:ascii="Times New Roman" w:hAnsi="Times New Roman" w:cs="Times New Roman"/>
                <w:color w:val="222222"/>
                <w:shd w:val="clear" w:color="auto" w:fill="FFFFFF"/>
                <w:lang w:val="pl-PL"/>
              </w:rPr>
              <w:t>2011</w:t>
            </w:r>
            <w:r w:rsidR="00BA74AE" w:rsidRPr="00AA2AD5">
              <w:rPr>
                <w:rFonts w:ascii="Times New Roman" w:hAnsi="Times New Roman" w:cs="Times New Roman"/>
                <w:color w:val="222222"/>
                <w:shd w:val="clear" w:color="auto" w:fill="FFFFFF"/>
                <w:lang w:val="pl-PL"/>
              </w:rPr>
              <w:t>.</w:t>
            </w:r>
          </w:p>
        </w:tc>
      </w:tr>
      <w:tr w:rsidR="00FC3315" w:rsidRPr="00AA2AD5" w14:paraId="348F283F" w14:textId="77777777" w:rsidTr="000008D5">
        <w:tc>
          <w:tcPr>
            <w:tcW w:w="2660" w:type="dxa"/>
          </w:tcPr>
          <w:p w14:paraId="0D742342" w14:textId="77777777" w:rsidR="00FC3315" w:rsidRPr="00AA2AD5" w:rsidRDefault="00FC3315" w:rsidP="00FC3315">
            <w:pPr>
              <w:rPr>
                <w:sz w:val="22"/>
                <w:szCs w:val="22"/>
              </w:rPr>
            </w:pPr>
            <w:r w:rsidRPr="00AA2AD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34FC8DD5" w14:textId="57DA0410" w:rsidR="004B1DC3" w:rsidRPr="00AA2AD5" w:rsidRDefault="00482483" w:rsidP="0048248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eastAsiaTheme="majorEastAsia" w:hAnsi="Times New Roman" w:cs="Times New Roman"/>
                <w:lang w:val="pl-PL"/>
              </w:rPr>
            </w:pPr>
            <w:r w:rsidRPr="00AA2AD5">
              <w:rPr>
                <w:rFonts w:ascii="Times New Roman" w:eastAsiaTheme="majorEastAsia" w:hAnsi="Times New Roman" w:cs="Times New Roman"/>
                <w:lang w:val="pl-PL"/>
              </w:rPr>
              <w:t>Nowak-Far A., Prawo Unii Europejskiej. Języki, struktury, działanie w praktyce, 2020</w:t>
            </w:r>
          </w:p>
          <w:p w14:paraId="75D1803B" w14:textId="77777777" w:rsidR="00482483" w:rsidRPr="00AA2AD5" w:rsidRDefault="00482483" w:rsidP="0048248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A2AD5">
              <w:rPr>
                <w:rFonts w:ascii="Times New Roman" w:hAnsi="Times New Roman" w:cs="Times New Roman"/>
                <w:lang w:val="pl-PL"/>
              </w:rPr>
              <w:t>Red. Biernat S., Podstawy i źródła prawa Unii Europejskiej. System Prawa Unii Europejskiej. Tom 1, 2020</w:t>
            </w:r>
          </w:p>
          <w:p w14:paraId="36173D15" w14:textId="20AA304A" w:rsidR="002F244D" w:rsidRPr="00AA2AD5" w:rsidRDefault="002F244D" w:rsidP="0048248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A2AD5">
              <w:rPr>
                <w:rFonts w:ascii="Times New Roman" w:hAnsi="Times New Roman" w:cs="Times New Roman"/>
                <w:lang w:val="pl-PL"/>
              </w:rPr>
              <w:t xml:space="preserve">Kenig-Witkowska M.M., Łazowski A., </w:t>
            </w:r>
            <w:proofErr w:type="spellStart"/>
            <w:r w:rsidRPr="00AA2AD5">
              <w:rPr>
                <w:rFonts w:ascii="Times New Roman" w:hAnsi="Times New Roman" w:cs="Times New Roman"/>
                <w:lang w:val="pl-PL"/>
              </w:rPr>
              <w:t>Ostrihansky</w:t>
            </w:r>
            <w:proofErr w:type="spellEnd"/>
            <w:r w:rsidRPr="00AA2AD5">
              <w:rPr>
                <w:rFonts w:ascii="Times New Roman" w:hAnsi="Times New Roman" w:cs="Times New Roman"/>
                <w:lang w:val="pl-PL"/>
              </w:rPr>
              <w:t xml:space="preserve"> R., Prawo instytucjonalne Unii Europejskiej, 2019</w:t>
            </w:r>
          </w:p>
        </w:tc>
      </w:tr>
      <w:tr w:rsidR="00FC3315" w:rsidRPr="00511AA4" w14:paraId="2599D57D" w14:textId="77777777" w:rsidTr="000008D5">
        <w:tc>
          <w:tcPr>
            <w:tcW w:w="2660" w:type="dxa"/>
          </w:tcPr>
          <w:p w14:paraId="7307B5A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0008D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09D0AD6D" w14:textId="77777777" w:rsidR="00FC3315" w:rsidRPr="00BA74AE" w:rsidRDefault="004D0382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Prezentacja multimedialna, analiza danych z dyskusją</w:t>
            </w:r>
          </w:p>
        </w:tc>
      </w:tr>
      <w:tr w:rsidR="00813B19" w:rsidRPr="00511AA4" w14:paraId="773E2F37" w14:textId="77777777" w:rsidTr="000008D5">
        <w:tc>
          <w:tcPr>
            <w:tcW w:w="2660" w:type="dxa"/>
          </w:tcPr>
          <w:p w14:paraId="199FDA4E" w14:textId="77777777" w:rsidR="00813B19" w:rsidRPr="001663AA" w:rsidRDefault="00813B19" w:rsidP="00813B1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2486972A" w14:textId="77777777" w:rsidR="00813B19" w:rsidRPr="00511AA4" w:rsidRDefault="00813B19" w:rsidP="00813B1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5A61DBE8" w14:textId="382FBE43" w:rsidR="00813B19" w:rsidRPr="00813B19" w:rsidRDefault="00813B19" w:rsidP="00813B19">
            <w:pPr>
              <w:jc w:val="both"/>
              <w:rPr>
                <w:sz w:val="22"/>
                <w:szCs w:val="22"/>
              </w:rPr>
            </w:pPr>
            <w:r w:rsidRPr="00813B19">
              <w:rPr>
                <w:sz w:val="22"/>
                <w:szCs w:val="22"/>
              </w:rPr>
              <w:lastRenderedPageBreak/>
              <w:t>Kontakt synchroniczny– komunikowanie w czasie rzeczywistym (on-line);</w:t>
            </w:r>
          </w:p>
        </w:tc>
      </w:tr>
    </w:tbl>
    <w:p w14:paraId="27A64C50" w14:textId="77777777" w:rsidR="00FC3315" w:rsidRDefault="00FC3315" w:rsidP="00FC3315">
      <w:pPr>
        <w:rPr>
          <w:sz w:val="22"/>
          <w:szCs w:val="22"/>
        </w:rPr>
      </w:pPr>
    </w:p>
    <w:p w14:paraId="31CA724E" w14:textId="77777777" w:rsidR="000008D5" w:rsidRPr="00511AA4" w:rsidRDefault="000008D5" w:rsidP="00FC3315">
      <w:pPr>
        <w:rPr>
          <w:sz w:val="22"/>
          <w:szCs w:val="22"/>
        </w:rPr>
      </w:pPr>
    </w:p>
    <w:p w14:paraId="3E8FDAA0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511AA4" w14:paraId="7E305355" w14:textId="77777777" w:rsidTr="000008D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C3001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E8707D" w14:textId="77777777" w:rsidR="00FC3315" w:rsidRPr="00511AA4" w:rsidRDefault="00FC3315" w:rsidP="000008D5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BA74AE" w14:paraId="03093BB7" w14:textId="77777777" w:rsidTr="000008D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EF9E19C" w14:textId="77777777"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</w:tcPr>
          <w:p w14:paraId="7350EFB7" w14:textId="77777777" w:rsidR="00FC3315" w:rsidRPr="00BA74AE" w:rsidRDefault="000008D5" w:rsidP="000008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BA74AE">
              <w:rPr>
                <w:sz w:val="22"/>
                <w:szCs w:val="22"/>
              </w:rPr>
              <w:t>06</w:t>
            </w:r>
          </w:p>
        </w:tc>
      </w:tr>
      <w:tr w:rsidR="00FC3315" w:rsidRPr="00BA74AE" w14:paraId="7E19820D" w14:textId="77777777" w:rsidTr="000008D5">
        <w:tc>
          <w:tcPr>
            <w:tcW w:w="8208" w:type="dxa"/>
            <w:gridSpan w:val="2"/>
          </w:tcPr>
          <w:p w14:paraId="14449541" w14:textId="77777777"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2673" w:type="dxa"/>
          </w:tcPr>
          <w:p w14:paraId="261E93D1" w14:textId="77777777" w:rsidR="003E1D0B" w:rsidRPr="00BA74AE" w:rsidRDefault="003E1D0B" w:rsidP="00BA74AE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01</w:t>
            </w:r>
            <w:r w:rsidR="00BA74AE">
              <w:rPr>
                <w:sz w:val="22"/>
                <w:szCs w:val="22"/>
              </w:rPr>
              <w:t xml:space="preserve">, </w:t>
            </w:r>
            <w:r w:rsidRPr="00BA74AE">
              <w:rPr>
                <w:sz w:val="22"/>
                <w:szCs w:val="22"/>
              </w:rPr>
              <w:t>03</w:t>
            </w:r>
          </w:p>
        </w:tc>
      </w:tr>
      <w:tr w:rsidR="00FC3315" w:rsidRPr="00BA74AE" w14:paraId="0F6B3C16" w14:textId="77777777" w:rsidTr="000008D5">
        <w:tc>
          <w:tcPr>
            <w:tcW w:w="2660" w:type="dxa"/>
            <w:tcBorders>
              <w:bottom w:val="single" w:sz="12" w:space="0" w:color="auto"/>
            </w:tcBorders>
          </w:tcPr>
          <w:p w14:paraId="339F37B7" w14:textId="77777777" w:rsidR="00FC3315" w:rsidRPr="00BA74AE" w:rsidRDefault="00FC3315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7E293F38" w14:textId="77777777" w:rsidR="00FC3315" w:rsidRPr="00BA74AE" w:rsidRDefault="001B19D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Pr="00BA74AE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</w:p>
        </w:tc>
      </w:tr>
    </w:tbl>
    <w:p w14:paraId="1FECCB7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701"/>
        <w:gridCol w:w="1984"/>
      </w:tblGrid>
      <w:tr w:rsidR="00FC3315" w:rsidRPr="00511AA4" w14:paraId="6183B3AA" w14:textId="77777777" w:rsidTr="000008D5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A468C4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5F7FE61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48AAF4F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125BFAE5" w14:textId="77777777" w:rsidTr="000008D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490731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9C66F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7F26E63F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0008D5" w:rsidRPr="00511AA4" w14:paraId="314D09B0" w14:textId="77777777" w:rsidTr="000008D5">
        <w:trPr>
          <w:trHeight w:val="262"/>
        </w:trPr>
        <w:tc>
          <w:tcPr>
            <w:tcW w:w="5070" w:type="dxa"/>
            <w:vMerge/>
            <w:vAlign w:val="center"/>
          </w:tcPr>
          <w:p w14:paraId="6DB4EE58" w14:textId="77777777" w:rsidR="000008D5" w:rsidRPr="00511AA4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12886ED" w14:textId="77777777" w:rsidR="000008D5" w:rsidRPr="00511AA4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1ACD0DBD" w14:textId="77777777" w:rsidR="000008D5" w:rsidRPr="00841BEB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4" w:type="dxa"/>
            <w:vAlign w:val="center"/>
          </w:tcPr>
          <w:p w14:paraId="4794C4C1" w14:textId="77777777" w:rsidR="000008D5" w:rsidRPr="00841BEB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82483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482483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943F44" w:rsidRPr="00511AA4" w14:paraId="332FD824" w14:textId="77777777" w:rsidTr="000008D5">
        <w:trPr>
          <w:trHeight w:val="262"/>
        </w:trPr>
        <w:tc>
          <w:tcPr>
            <w:tcW w:w="5070" w:type="dxa"/>
          </w:tcPr>
          <w:p w14:paraId="73797C27" w14:textId="77777777" w:rsidR="00943F44" w:rsidRPr="00511AA4" w:rsidRDefault="00943F44" w:rsidP="00943F4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169CCE7E" w14:textId="5EEC7358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vAlign w:val="center"/>
          </w:tcPr>
          <w:p w14:paraId="18AA8806" w14:textId="77777777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1311642" w14:textId="3011ED95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943F44" w:rsidRPr="00511AA4" w14:paraId="6E871C20" w14:textId="77777777" w:rsidTr="000008D5">
        <w:trPr>
          <w:trHeight w:val="262"/>
        </w:trPr>
        <w:tc>
          <w:tcPr>
            <w:tcW w:w="5070" w:type="dxa"/>
          </w:tcPr>
          <w:p w14:paraId="4D83A1B6" w14:textId="77777777" w:rsidR="00943F44" w:rsidRPr="00511AA4" w:rsidRDefault="00943F44" w:rsidP="00943F4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4DDFABA4" w14:textId="7A0A286A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701" w:type="dxa"/>
            <w:vAlign w:val="center"/>
          </w:tcPr>
          <w:p w14:paraId="18C89B55" w14:textId="77777777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2FBBCCE" w14:textId="77777777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</w:p>
        </w:tc>
      </w:tr>
      <w:tr w:rsidR="00943F44" w:rsidRPr="00511AA4" w14:paraId="7ABA32E6" w14:textId="77777777" w:rsidTr="000008D5">
        <w:trPr>
          <w:trHeight w:val="262"/>
        </w:trPr>
        <w:tc>
          <w:tcPr>
            <w:tcW w:w="5070" w:type="dxa"/>
          </w:tcPr>
          <w:p w14:paraId="504EEA0A" w14:textId="77777777" w:rsidR="00943F44" w:rsidRPr="00511AA4" w:rsidRDefault="00943F44" w:rsidP="00943F44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7E75698E" w14:textId="77777777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95F6A50" w14:textId="77777777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C7E7779" w14:textId="77777777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</w:p>
        </w:tc>
      </w:tr>
      <w:tr w:rsidR="00943F44" w:rsidRPr="00511AA4" w14:paraId="18798923" w14:textId="77777777" w:rsidTr="000008D5">
        <w:trPr>
          <w:trHeight w:val="262"/>
        </w:trPr>
        <w:tc>
          <w:tcPr>
            <w:tcW w:w="5070" w:type="dxa"/>
          </w:tcPr>
          <w:p w14:paraId="543F8881" w14:textId="77777777" w:rsidR="00943F44" w:rsidRPr="00511AA4" w:rsidRDefault="00943F44" w:rsidP="00943F4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2464ACE2" w14:textId="77777777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54922C8" w14:textId="77777777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1C833D7" w14:textId="77777777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</w:p>
        </w:tc>
      </w:tr>
      <w:tr w:rsidR="00943F44" w:rsidRPr="00511AA4" w14:paraId="0C731FCA" w14:textId="77777777" w:rsidTr="000008D5">
        <w:trPr>
          <w:trHeight w:val="262"/>
        </w:trPr>
        <w:tc>
          <w:tcPr>
            <w:tcW w:w="5070" w:type="dxa"/>
          </w:tcPr>
          <w:p w14:paraId="098EC8E1" w14:textId="77777777" w:rsidR="00943F44" w:rsidRPr="00511AA4" w:rsidRDefault="00943F44" w:rsidP="00943F4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45BD05F4" w14:textId="77777777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F9A2D8A" w14:textId="77777777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8D20769" w14:textId="77777777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</w:p>
        </w:tc>
      </w:tr>
      <w:tr w:rsidR="00943F44" w:rsidRPr="00511AA4" w14:paraId="510E5FCC" w14:textId="77777777" w:rsidTr="000008D5">
        <w:trPr>
          <w:trHeight w:val="262"/>
        </w:trPr>
        <w:tc>
          <w:tcPr>
            <w:tcW w:w="5070" w:type="dxa"/>
          </w:tcPr>
          <w:p w14:paraId="3797374A" w14:textId="77777777" w:rsidR="00943F44" w:rsidRPr="00511AA4" w:rsidRDefault="00943F44" w:rsidP="00943F4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3F30E07C" w14:textId="64861E63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5120BD47" w14:textId="77777777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00A2A87" w14:textId="77777777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</w:p>
        </w:tc>
      </w:tr>
      <w:tr w:rsidR="00943F44" w:rsidRPr="00511AA4" w14:paraId="13D724D7" w14:textId="77777777" w:rsidTr="000008D5">
        <w:trPr>
          <w:trHeight w:val="262"/>
        </w:trPr>
        <w:tc>
          <w:tcPr>
            <w:tcW w:w="5070" w:type="dxa"/>
          </w:tcPr>
          <w:p w14:paraId="2F7DFE89" w14:textId="77777777" w:rsidR="00943F44" w:rsidRPr="00511AA4" w:rsidRDefault="00943F44" w:rsidP="00943F4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0F9A970D" w14:textId="65E6B7A4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14:paraId="38A199ED" w14:textId="77777777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A9AE886" w14:textId="77777777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</w:p>
        </w:tc>
      </w:tr>
      <w:tr w:rsidR="00943F44" w:rsidRPr="00511AA4" w14:paraId="5CC36C49" w14:textId="77777777" w:rsidTr="000008D5">
        <w:trPr>
          <w:trHeight w:val="262"/>
        </w:trPr>
        <w:tc>
          <w:tcPr>
            <w:tcW w:w="5070" w:type="dxa"/>
          </w:tcPr>
          <w:p w14:paraId="3FACFC82" w14:textId="77777777" w:rsidR="00943F44" w:rsidRPr="00511AA4" w:rsidRDefault="00943F44" w:rsidP="00943F4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6A5FEE1A" w14:textId="77777777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D3E4457" w14:textId="77777777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8D0C932" w14:textId="77777777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</w:p>
        </w:tc>
      </w:tr>
      <w:tr w:rsidR="00943F44" w:rsidRPr="00511AA4" w14:paraId="5FB11BD8" w14:textId="77777777" w:rsidTr="000008D5">
        <w:trPr>
          <w:trHeight w:val="262"/>
        </w:trPr>
        <w:tc>
          <w:tcPr>
            <w:tcW w:w="5070" w:type="dxa"/>
          </w:tcPr>
          <w:p w14:paraId="501E26A7" w14:textId="77777777" w:rsidR="00943F44" w:rsidRPr="001663AA" w:rsidRDefault="00943F44" w:rsidP="00943F44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2FBDB15B" w14:textId="6909C12D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701" w:type="dxa"/>
            <w:vAlign w:val="center"/>
          </w:tcPr>
          <w:p w14:paraId="1B49BDFD" w14:textId="067A3202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770A42C9" w14:textId="775E21EC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943F44" w:rsidRPr="00511AA4" w14:paraId="578B3DBE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510DFAB3" w14:textId="77777777" w:rsidR="00943F44" w:rsidRPr="001663AA" w:rsidRDefault="00943F44" w:rsidP="00943F4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0577E0B" w14:textId="7E93896A" w:rsidR="00943F44" w:rsidRPr="00511AA4" w:rsidRDefault="00943F44" w:rsidP="00943F44">
            <w:pPr>
              <w:jc w:val="center"/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036017" w:rsidRPr="00511AA4" w14:paraId="0DA4F2E2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13CC8262" w14:textId="3345A2EE" w:rsidR="00036017" w:rsidRPr="001663AA" w:rsidRDefault="00036017" w:rsidP="0003601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137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7B2B3B5" w14:textId="66983396" w:rsidR="00036017" w:rsidRDefault="002F1124" w:rsidP="000360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36017" w:rsidRPr="00511AA4" w14:paraId="4497A976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0C069090" w14:textId="36FE2880" w:rsidR="00036017" w:rsidRPr="001663AA" w:rsidRDefault="00036017" w:rsidP="00036017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1376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2E48A39" w14:textId="51C45B0B" w:rsidR="00036017" w:rsidRPr="00511AA4" w:rsidRDefault="002F1124" w:rsidP="000360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036017" w:rsidRPr="00511AA4" w14:paraId="2F69C9B4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35088013" w14:textId="5E2DA05B" w:rsidR="00036017" w:rsidRPr="001663AA" w:rsidRDefault="00036017" w:rsidP="0003601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137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226391D" w14:textId="26A4D032" w:rsidR="00036017" w:rsidRDefault="00036017" w:rsidP="000360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2F1124">
              <w:rPr>
                <w:sz w:val="22"/>
                <w:szCs w:val="22"/>
              </w:rPr>
              <w:t>7</w:t>
            </w:r>
          </w:p>
        </w:tc>
      </w:tr>
    </w:tbl>
    <w:p w14:paraId="094CFE58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33696"/>
    <w:multiLevelType w:val="hybridMultilevel"/>
    <w:tmpl w:val="FBC07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B919EC"/>
    <w:multiLevelType w:val="hybridMultilevel"/>
    <w:tmpl w:val="8B3CF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070857">
    <w:abstractNumId w:val="1"/>
  </w:num>
  <w:num w:numId="2" w16cid:durableId="1191916136">
    <w:abstractNumId w:val="0"/>
  </w:num>
  <w:num w:numId="3" w16cid:durableId="1265066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08D5"/>
    <w:rsid w:val="00036017"/>
    <w:rsid w:val="000C1B21"/>
    <w:rsid w:val="000C6D0A"/>
    <w:rsid w:val="000C760A"/>
    <w:rsid w:val="00103F6C"/>
    <w:rsid w:val="001148D6"/>
    <w:rsid w:val="00135C91"/>
    <w:rsid w:val="001576BD"/>
    <w:rsid w:val="00177B89"/>
    <w:rsid w:val="00183B8B"/>
    <w:rsid w:val="001B19D8"/>
    <w:rsid w:val="001D5698"/>
    <w:rsid w:val="001F6364"/>
    <w:rsid w:val="002410B4"/>
    <w:rsid w:val="00266006"/>
    <w:rsid w:val="00292A7B"/>
    <w:rsid w:val="002A4307"/>
    <w:rsid w:val="002F1124"/>
    <w:rsid w:val="002F244D"/>
    <w:rsid w:val="00325E3C"/>
    <w:rsid w:val="00335D56"/>
    <w:rsid w:val="00347E16"/>
    <w:rsid w:val="003510FD"/>
    <w:rsid w:val="003E1D0B"/>
    <w:rsid w:val="003E6AE5"/>
    <w:rsid w:val="00410D8C"/>
    <w:rsid w:val="00416716"/>
    <w:rsid w:val="004474A9"/>
    <w:rsid w:val="004570ED"/>
    <w:rsid w:val="0046704E"/>
    <w:rsid w:val="00467072"/>
    <w:rsid w:val="00482483"/>
    <w:rsid w:val="00490AA9"/>
    <w:rsid w:val="004B1DC3"/>
    <w:rsid w:val="004D0382"/>
    <w:rsid w:val="0050790E"/>
    <w:rsid w:val="00511AA4"/>
    <w:rsid w:val="00521E9E"/>
    <w:rsid w:val="0056627E"/>
    <w:rsid w:val="005A5B46"/>
    <w:rsid w:val="00611328"/>
    <w:rsid w:val="00622034"/>
    <w:rsid w:val="00622C77"/>
    <w:rsid w:val="0072544E"/>
    <w:rsid w:val="00747FFA"/>
    <w:rsid w:val="0076100B"/>
    <w:rsid w:val="00776925"/>
    <w:rsid w:val="00801B19"/>
    <w:rsid w:val="008020D5"/>
    <w:rsid w:val="00813B19"/>
    <w:rsid w:val="008322AC"/>
    <w:rsid w:val="008406A6"/>
    <w:rsid w:val="00841BEB"/>
    <w:rsid w:val="00865722"/>
    <w:rsid w:val="00867BEF"/>
    <w:rsid w:val="0088496F"/>
    <w:rsid w:val="008A0657"/>
    <w:rsid w:val="008B07B0"/>
    <w:rsid w:val="008B224B"/>
    <w:rsid w:val="008C358C"/>
    <w:rsid w:val="008D0985"/>
    <w:rsid w:val="009074ED"/>
    <w:rsid w:val="009171A2"/>
    <w:rsid w:val="0092291A"/>
    <w:rsid w:val="00943F44"/>
    <w:rsid w:val="009C36F9"/>
    <w:rsid w:val="009D222A"/>
    <w:rsid w:val="009D7436"/>
    <w:rsid w:val="009E1059"/>
    <w:rsid w:val="009E7B8A"/>
    <w:rsid w:val="009F5760"/>
    <w:rsid w:val="00A0703A"/>
    <w:rsid w:val="00A17E79"/>
    <w:rsid w:val="00A90880"/>
    <w:rsid w:val="00AA2AD5"/>
    <w:rsid w:val="00AC53D5"/>
    <w:rsid w:val="00AD2D27"/>
    <w:rsid w:val="00B44662"/>
    <w:rsid w:val="00BA74AE"/>
    <w:rsid w:val="00BB108B"/>
    <w:rsid w:val="00C142DB"/>
    <w:rsid w:val="00C60C15"/>
    <w:rsid w:val="00C81473"/>
    <w:rsid w:val="00C83126"/>
    <w:rsid w:val="00CE0F43"/>
    <w:rsid w:val="00D240F4"/>
    <w:rsid w:val="00D3657B"/>
    <w:rsid w:val="00D412C9"/>
    <w:rsid w:val="00D466D8"/>
    <w:rsid w:val="00D85626"/>
    <w:rsid w:val="00DD316D"/>
    <w:rsid w:val="00DD7287"/>
    <w:rsid w:val="00E32F86"/>
    <w:rsid w:val="00E40B0C"/>
    <w:rsid w:val="00E469DF"/>
    <w:rsid w:val="00E51A85"/>
    <w:rsid w:val="00E94C70"/>
    <w:rsid w:val="00EA2C4A"/>
    <w:rsid w:val="00ED42C8"/>
    <w:rsid w:val="00EE2410"/>
    <w:rsid w:val="00F14AB6"/>
    <w:rsid w:val="00F22F4E"/>
    <w:rsid w:val="00F439A8"/>
    <w:rsid w:val="00F47549"/>
    <w:rsid w:val="00FA2E58"/>
    <w:rsid w:val="00FB62B0"/>
    <w:rsid w:val="00FC2216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4A4B6"/>
  <w15:docId w15:val="{326F347F-8147-495F-96A5-E6FAA416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E51A85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customStyle="1" w:styleId="Akapitzlist1">
    <w:name w:val="Akapit z listą1"/>
    <w:basedOn w:val="Normalny"/>
    <w:rsid w:val="00E51A8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07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B1DC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4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4A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4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4A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4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4A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1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2024-09-21T16:58:00Z</dcterms:created>
  <dcterms:modified xsi:type="dcterms:W3CDTF">2024-09-21T16:58:00Z</dcterms:modified>
</cp:coreProperties>
</file>